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8C377E" w:rsidRPr="00E6204D" w:rsidTr="002C23BD">
        <w:tc>
          <w:tcPr>
            <w:tcW w:w="1844" w:type="dxa"/>
          </w:tcPr>
          <w:p w:rsidR="00981032" w:rsidRDefault="00981032" w:rsidP="00A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язык (немецкий)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5-9 класс</w:t>
            </w:r>
          </w:p>
          <w:p w:rsidR="008C377E" w:rsidRPr="00E6204D" w:rsidRDefault="00981032" w:rsidP="00AD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8363" w:type="dxa"/>
          </w:tcPr>
          <w:p w:rsidR="00C62F61" w:rsidRDefault="00981032" w:rsidP="00C62F61">
            <w:pPr>
              <w:shd w:val="clear" w:color="auto" w:fill="FFFFFF"/>
              <w:ind w:firstLine="3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на уровень </w:t>
            </w:r>
            <w:r w:rsidR="00236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основного общего образования </w:t>
            </w:r>
            <w:r w:rsidRPr="00C6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236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предмету </w:t>
            </w:r>
            <w:r w:rsidRPr="00C6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«Второй иностранный язык (немецкий</w:t>
            </w:r>
            <w:r w:rsidRPr="00C6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36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6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разработана на основе</w:t>
            </w:r>
            <w:r w:rsidR="00C62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62F61" w:rsidRPr="00C62F61" w:rsidRDefault="00C62F61" w:rsidP="00C62F61">
            <w:pPr>
              <w:pStyle w:val="a8"/>
              <w:numPr>
                <w:ilvl w:val="0"/>
                <w:numId w:val="7"/>
              </w:numPr>
              <w:shd w:val="clear" w:color="auto" w:fill="FFFFFF"/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Закона Российской Федерации «Об образовании» (статья 7, 9, 32)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C62F61" w:rsidRDefault="00021F62" w:rsidP="00C62F61">
            <w:pPr>
              <w:pStyle w:val="a8"/>
              <w:numPr>
                <w:ilvl w:val="0"/>
                <w:numId w:val="7"/>
              </w:numPr>
              <w:shd w:val="clear" w:color="auto" w:fill="FFFFFF"/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Федеральный государственный образовательный стандарт основного общего образования </w:t>
            </w:r>
            <w:r w:rsidRPr="00C62F61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(утвержден приказом Минобрнауки РФ от 17 декабря 2010 года №1897, в редакции приказов от 29.12.2014г. №1644, от 31.12.2015г. №1577)</w:t>
            </w:r>
            <w:r w:rsidR="00981032" w:rsidRPr="00C62F6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981032" w:rsidRPr="00C6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F61" w:rsidRPr="00C62F61" w:rsidRDefault="00021F62" w:rsidP="00C62F61">
            <w:pPr>
              <w:pStyle w:val="a8"/>
              <w:numPr>
                <w:ilvl w:val="0"/>
                <w:numId w:val="7"/>
              </w:numPr>
              <w:shd w:val="clear" w:color="auto" w:fill="FFFFFF"/>
              <w:ind w:left="0"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F61">
              <w:rPr>
                <w:rFonts w:ascii="Times New Roman" w:hAnsi="Times New Roman" w:cs="Times New Roman"/>
                <w:sz w:val="24"/>
                <w:szCs w:val="24"/>
              </w:rPr>
              <w:t>на основе программы по немецкому языку для 5-9 классов, «рабочей программы курса немецкого языка к УМК «Немецкий я</w:t>
            </w:r>
            <w:r w:rsidR="00C62F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62F61">
              <w:rPr>
                <w:rFonts w:ascii="Times New Roman" w:hAnsi="Times New Roman" w:cs="Times New Roman"/>
                <w:sz w:val="24"/>
                <w:szCs w:val="24"/>
              </w:rPr>
              <w:t>ык» / «Горизонты» для 5-9 классов общеобразовательных учреждений под редакцией М.М. Аверина, Е</w:t>
            </w:r>
            <w:r w:rsidR="00C6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F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6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F61">
              <w:rPr>
                <w:rFonts w:ascii="Times New Roman" w:hAnsi="Times New Roman" w:cs="Times New Roman"/>
                <w:sz w:val="24"/>
                <w:szCs w:val="24"/>
              </w:rPr>
              <w:t>Гуцалюк</w:t>
            </w:r>
            <w:proofErr w:type="spellEnd"/>
            <w:r w:rsidRPr="00C62F61">
              <w:rPr>
                <w:rFonts w:ascii="Times New Roman" w:hAnsi="Times New Roman" w:cs="Times New Roman"/>
                <w:sz w:val="24"/>
                <w:szCs w:val="24"/>
              </w:rPr>
              <w:t xml:space="preserve"> и Е</w:t>
            </w:r>
            <w:r w:rsidR="00C6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F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F61">
              <w:rPr>
                <w:rFonts w:ascii="Times New Roman" w:hAnsi="Times New Roman" w:cs="Times New Roman"/>
                <w:sz w:val="24"/>
                <w:szCs w:val="24"/>
              </w:rPr>
              <w:t xml:space="preserve"> Харченко. – </w:t>
            </w:r>
            <w:r w:rsidR="00C62F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2F61">
              <w:rPr>
                <w:rFonts w:ascii="Times New Roman" w:hAnsi="Times New Roman" w:cs="Times New Roman"/>
                <w:sz w:val="24"/>
                <w:szCs w:val="24"/>
              </w:rPr>
              <w:t xml:space="preserve">. «Просвещение», 2013 </w:t>
            </w:r>
          </w:p>
          <w:p w:rsidR="00021F62" w:rsidRPr="00C62F61" w:rsidRDefault="00021F62" w:rsidP="00C62F61">
            <w:pPr>
              <w:ind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C62F61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рекомендаций: </w:t>
            </w:r>
          </w:p>
          <w:p w:rsidR="00021F62" w:rsidRPr="00C62F61" w:rsidRDefault="00021F62" w:rsidP="00C62F61">
            <w:pPr>
              <w:pStyle w:val="a8"/>
              <w:numPr>
                <w:ilvl w:val="0"/>
                <w:numId w:val="7"/>
              </w:numPr>
              <w:suppressAutoHyphens/>
              <w:ind w:left="740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F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письма Министерства образования и науки РФ от 17.05.2018 года №08-1214 «Об изучении второго иностранного языка»;</w:t>
            </w:r>
          </w:p>
          <w:p w:rsidR="00021F62" w:rsidRPr="00C62F61" w:rsidRDefault="00021F62" w:rsidP="00C62F61">
            <w:pPr>
              <w:numPr>
                <w:ilvl w:val="0"/>
                <w:numId w:val="7"/>
              </w:numPr>
              <w:suppressAutoHyphens/>
              <w:ind w:left="74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F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письма департамента образования Белгородской области №9-09/14/5148 от 07.09.2018 года «Об изучении второго иностранного языка»;</w:t>
            </w:r>
          </w:p>
          <w:p w:rsidR="00021F62" w:rsidRPr="00C62F61" w:rsidRDefault="00021F62" w:rsidP="00C62F61">
            <w:pPr>
              <w:numPr>
                <w:ilvl w:val="0"/>
                <w:numId w:val="7"/>
              </w:numPr>
              <w:suppressAutoHyphens/>
              <w:ind w:left="74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F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письма ОГАОУ ДПО «</w:t>
            </w:r>
            <w:proofErr w:type="spellStart"/>
            <w:r w:rsidRPr="00C62F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БелИРО</w:t>
            </w:r>
            <w:proofErr w:type="spellEnd"/>
            <w:r w:rsidRPr="00C62F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от 26.09.2018 года №1133 «По вопросу преподавания второго иностранного языка в общеобразовательных организациях области на уровне основного общего образования»;</w:t>
            </w:r>
          </w:p>
          <w:p w:rsidR="00BB0666" w:rsidRDefault="00021F62" w:rsidP="00B333EB">
            <w:pPr>
              <w:numPr>
                <w:ilvl w:val="0"/>
                <w:numId w:val="7"/>
              </w:numPr>
              <w:suppressAutoHyphens/>
              <w:ind w:left="74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62F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инструктивно - методического письма ОГАОУДПО «</w:t>
            </w:r>
            <w:proofErr w:type="spellStart"/>
            <w:r w:rsidRPr="00C62F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БелИРО</w:t>
            </w:r>
            <w:proofErr w:type="spellEnd"/>
            <w:r w:rsidRPr="00C62F6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«О преподавании предмета «Иностранный язык» в общественных учреждениях Белгородской области»</w:t>
            </w:r>
            <w:r w:rsidR="00B333E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333EB" w:rsidRPr="00B333EB" w:rsidRDefault="00B333EB" w:rsidP="00B333EB">
            <w:pPr>
              <w:suppressAutoHyphens/>
              <w:ind w:left="7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21F62" w:rsidRPr="00C62F61" w:rsidRDefault="00021F62" w:rsidP="00C62F61">
            <w:pPr>
              <w:suppressAutoHyphens/>
              <w:autoSpaceDE w:val="0"/>
              <w:autoSpaceDN w:val="0"/>
              <w:adjustRightInd w:val="0"/>
              <w:ind w:right="-34" w:firstLine="315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Иностранный язык как учебный предмет наряду с русским языком, родным языком и литературным чтением входит в предметную область «Филология». </w:t>
            </w:r>
            <w:r w:rsidRPr="00C62F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Основными задачами</w:t>
            </w:r>
            <w:r w:rsidRP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реализации ее содержания согласно ФГОС основного общего образования являются:</w:t>
            </w:r>
          </w:p>
          <w:p w:rsidR="00021F62" w:rsidRPr="00C62F61" w:rsidRDefault="00021F62" w:rsidP="00C62F61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ind w:firstLine="31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формирование и развитие коммуникативных умений в основных видах речевой деятельности;</w:t>
            </w:r>
          </w:p>
          <w:p w:rsidR="00021F62" w:rsidRPr="00C62F61" w:rsidRDefault="00021F62" w:rsidP="00C62F61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ind w:firstLine="31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формирование и развитие языковых навыков;</w:t>
            </w:r>
          </w:p>
          <w:p w:rsidR="00021F62" w:rsidRPr="00C62F61" w:rsidRDefault="00021F62" w:rsidP="00C62F61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ind w:firstLine="315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формирование и развитие социокультурных умений и навыков.</w:t>
            </w:r>
          </w:p>
          <w:p w:rsidR="00021F62" w:rsidRPr="00C62F61" w:rsidRDefault="00021F62" w:rsidP="00C62F61">
            <w:pPr>
              <w:suppressAutoHyphens/>
              <w:autoSpaceDN w:val="0"/>
              <w:ind w:firstLine="315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 процессе изучения немецкого языка реализуются следующ</w:t>
            </w:r>
            <w:r w:rsid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ая</w:t>
            </w:r>
            <w:r w:rsidRP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C62F6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цел</w:t>
            </w:r>
            <w:r w:rsidR="00C62F6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ь</w:t>
            </w:r>
            <w:r w:rsidRP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:</w:t>
            </w:r>
            <w:r w:rsid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</w:t>
            </w:r>
            <w:r w:rsidRPr="00C62F6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азвитие иноязычной коммуникативной компетенции</w:t>
            </w:r>
            <w:r w:rsidRPr="00C62F61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(речевой, языковой, социокультурной, компенсаторной, учебно-познавательной). </w:t>
            </w:r>
          </w:p>
          <w:p w:rsidR="00021F62" w:rsidRPr="00C62F61" w:rsidRDefault="00021F62" w:rsidP="00C62F61">
            <w:pPr>
              <w:suppressAutoHyphens/>
              <w:autoSpaceDN w:val="0"/>
              <w:ind w:firstLine="31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C62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федерального государственного образовательн</w:t>
            </w:r>
            <w:r w:rsidR="00236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ого стандарта основного общего образования, а также </w:t>
            </w:r>
            <w:r w:rsidRPr="00C62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плана</w:t>
            </w:r>
            <w:r w:rsidR="00236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62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36E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СОШ № 11</w:t>
            </w:r>
            <w:r w:rsidRPr="00C62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62F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учебном плане п</w:t>
            </w:r>
            <w:bookmarkStart w:id="0" w:name="_GoBack"/>
            <w:bookmarkEnd w:id="0"/>
            <w:r w:rsidRPr="00C62F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редусматривается 34 учебные недели на изучение второго иностранного языка из расчёта 1 час в неделю.</w:t>
            </w:r>
            <w:r w:rsidRPr="00C62F6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 </w:t>
            </w:r>
          </w:p>
          <w:p w:rsidR="00C62F61" w:rsidRPr="00C62F61" w:rsidRDefault="00C62F61" w:rsidP="00C62F61">
            <w:pPr>
              <w:pStyle w:val="1"/>
              <w:ind w:left="0" w:firstLine="315"/>
              <w:rPr>
                <w:rFonts w:ascii="Times New Roman" w:hAnsi="Times New Roman"/>
                <w:sz w:val="24"/>
                <w:szCs w:val="24"/>
              </w:rPr>
            </w:pPr>
            <w:r w:rsidRPr="00C62F61">
              <w:rPr>
                <w:rFonts w:ascii="Times New Roman" w:hAnsi="Times New Roman"/>
                <w:b/>
                <w:sz w:val="24"/>
                <w:szCs w:val="24"/>
              </w:rPr>
              <w:t>Место курса в учебном плане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6"/>
              <w:gridCol w:w="2968"/>
              <w:gridCol w:w="2623"/>
            </w:tblGrid>
            <w:tr w:rsidR="00C62F61" w:rsidRPr="00C62F61" w:rsidTr="00E90003">
              <w:trPr>
                <w:trHeight w:val="575"/>
              </w:trPr>
              <w:tc>
                <w:tcPr>
                  <w:tcW w:w="156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826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1614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часов в год</w:t>
                  </w:r>
                </w:p>
              </w:tc>
            </w:tr>
            <w:tr w:rsidR="00C62F61" w:rsidRPr="00C62F61" w:rsidTr="00C62F61">
              <w:tc>
                <w:tcPr>
                  <w:tcW w:w="1560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26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C62F61" w:rsidRPr="00C62F61" w:rsidTr="00C62F61">
              <w:tc>
                <w:tcPr>
                  <w:tcW w:w="1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2F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C62F61" w:rsidRPr="00C62F61" w:rsidTr="00C62F61">
              <w:tc>
                <w:tcPr>
                  <w:tcW w:w="1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C62F61" w:rsidRPr="00C62F61" w:rsidTr="00C62F61">
              <w:tc>
                <w:tcPr>
                  <w:tcW w:w="1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C62F61" w:rsidRPr="00C62F61" w:rsidTr="00C62F61">
              <w:tc>
                <w:tcPr>
                  <w:tcW w:w="15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62F61" w:rsidRPr="00C62F61" w:rsidRDefault="00C62F61" w:rsidP="00C62F61">
                  <w:pPr>
                    <w:spacing w:after="0" w:line="240" w:lineRule="auto"/>
                    <w:ind w:firstLine="31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C62F61" w:rsidRPr="00C62F61" w:rsidRDefault="00C62F61" w:rsidP="002C23B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</w:p>
          <w:p w:rsidR="00021F62" w:rsidRPr="00C62F61" w:rsidRDefault="00021F62" w:rsidP="00AD1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CF2" w:rsidRPr="00E6204D" w:rsidRDefault="00DD7CF2" w:rsidP="00AD1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7CF2" w:rsidRPr="00E6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020E"/>
    <w:multiLevelType w:val="multilevel"/>
    <w:tmpl w:val="A744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727F0"/>
    <w:multiLevelType w:val="hybridMultilevel"/>
    <w:tmpl w:val="A8B48628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73B4C"/>
    <w:multiLevelType w:val="hybridMultilevel"/>
    <w:tmpl w:val="FD9868C8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506B57CE"/>
    <w:multiLevelType w:val="hybridMultilevel"/>
    <w:tmpl w:val="88F0CD38"/>
    <w:lvl w:ilvl="0" w:tplc="D35646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471D9"/>
    <w:multiLevelType w:val="multilevel"/>
    <w:tmpl w:val="B24C86F4"/>
    <w:styleLink w:val="WWNum17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72561E65"/>
    <w:multiLevelType w:val="multilevel"/>
    <w:tmpl w:val="8BC45AA0"/>
    <w:styleLink w:val="WWNum6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7D126780"/>
    <w:multiLevelType w:val="multilevel"/>
    <w:tmpl w:val="A744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9A0"/>
    <w:rsid w:val="00021F62"/>
    <w:rsid w:val="00236E41"/>
    <w:rsid w:val="002C23BD"/>
    <w:rsid w:val="004022E1"/>
    <w:rsid w:val="008C377E"/>
    <w:rsid w:val="00981032"/>
    <w:rsid w:val="00AD19A0"/>
    <w:rsid w:val="00B333EB"/>
    <w:rsid w:val="00BB0666"/>
    <w:rsid w:val="00C62F61"/>
    <w:rsid w:val="00DD7CF2"/>
    <w:rsid w:val="00E6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AD19A0"/>
    <w:rPr>
      <w:i/>
      <w:iCs/>
    </w:rPr>
  </w:style>
  <w:style w:type="paragraph" w:customStyle="1" w:styleId="c1">
    <w:name w:val="c1"/>
    <w:basedOn w:val="a"/>
    <w:rsid w:val="008C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377E"/>
  </w:style>
  <w:style w:type="paragraph" w:customStyle="1" w:styleId="1">
    <w:name w:val="Абзац списка1"/>
    <w:basedOn w:val="a"/>
    <w:uiPriority w:val="99"/>
    <w:qFormat/>
    <w:rsid w:val="008C377E"/>
    <w:pPr>
      <w:spacing w:after="100" w:afterAutospacing="1" w:line="24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8C377E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8C377E"/>
    <w:rPr>
      <w:rFonts w:ascii="Times New Roman" w:eastAsia="Times New Roman" w:hAnsi="Times New Roman"/>
      <w:sz w:val="24"/>
      <w:szCs w:val="24"/>
      <w:lang w:eastAsia="en-US"/>
    </w:rPr>
  </w:style>
  <w:style w:type="paragraph" w:styleId="a7">
    <w:name w:val="No Spacing"/>
    <w:link w:val="a6"/>
    <w:uiPriority w:val="1"/>
    <w:qFormat/>
    <w:rsid w:val="008C3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8C37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WWNum17">
    <w:name w:val="WWNum17"/>
    <w:basedOn w:val="a2"/>
    <w:rsid w:val="00021F62"/>
    <w:pPr>
      <w:numPr>
        <w:numId w:val="5"/>
      </w:numPr>
    </w:pPr>
  </w:style>
  <w:style w:type="numbering" w:customStyle="1" w:styleId="WWNum63">
    <w:name w:val="WWNum63"/>
    <w:basedOn w:val="a2"/>
    <w:rsid w:val="00021F62"/>
    <w:pPr>
      <w:numPr>
        <w:numId w:val="6"/>
      </w:numPr>
    </w:pPr>
  </w:style>
  <w:style w:type="paragraph" w:styleId="a8">
    <w:name w:val="List Paragraph"/>
    <w:basedOn w:val="a"/>
    <w:uiPriority w:val="34"/>
    <w:qFormat/>
    <w:rsid w:val="00C62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7"/>
    <w:pPr>
      <w:numPr>
        <w:numId w:val="5"/>
      </w:numPr>
    </w:pPr>
  </w:style>
  <w:style w:type="numbering" w:customStyle="1" w:styleId="a4">
    <w:name w:val="WWNum6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user20</cp:lastModifiedBy>
  <cp:revision>9</cp:revision>
  <dcterms:created xsi:type="dcterms:W3CDTF">2021-03-05T12:40:00Z</dcterms:created>
  <dcterms:modified xsi:type="dcterms:W3CDTF">2022-11-22T05:41:00Z</dcterms:modified>
</cp:coreProperties>
</file>